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0"/>
        </w:rPr>
        <w:t>Đọc hiểu</w:t>
      </w:r>
    </w:p>
    <w:p>
      <w:r>
        <w:rPr>
          <w:i/>
        </w:rPr>
        <w:t>Các câu dùng chung đoạn văn nằm giữa [ĐOẠN VĂN] và [HẾT ĐOẠN VĂN]. Trong đoạn văn, không bắt đầu dòng bằng số thứ tự.</w:t>
      </w:r>
    </w:p>
    <w:p>
      <w:r>
        <w:t>[ĐOẠN VĂN] Rừng ngập mặn</w:t>
      </w:r>
    </w:p>
    <w:p>
      <w:r>
        <w:t>Hướng dẫn: Đọc đoạn văn và trả lời câu 1–3.</w:t>
      </w:r>
    </w:p>
    <w:p>
      <w:r>
        <w:t>Rừng ngập mặn phân bố ở vùng cửa sông và ven biển nhiệt đới. Hệ rễ chằng chịt giúp giảm sức mạnh của sóng, giữ phù sa và hạn chế xói lở bờ biển.</w:t>
      </w:r>
    </w:p>
    <w:p>
      <w:r>
        <w:t>Rừng ngập mặn còn là nơi sinh sản của nhiều loài tôm, cá và chim. Tuy vậy, diện tích rừng đã giảm mạnh do chuyển đổi sang nuôi trồng thủy sản.</w:t>
      </w:r>
    </w:p>
    <w:p>
      <w:r>
        <w:t>Câu 1. Theo đoạn văn, rừng ngập mặn thường phân bố ở đâu?</w:t>
      </w:r>
    </w:p>
    <w:p>
      <w:r>
        <w:t>A. Vùng núi cao</w:t>
      </w:r>
    </w:p>
    <w:p>
      <w:r>
        <w:t>*B. Cửa sông và ven biển</w:t>
      </w:r>
    </w:p>
    <w:p>
      <w:r>
        <w:t>C. Cao nguyên</w:t>
      </w:r>
    </w:p>
    <w:p>
      <w:r>
        <w:t>D. Đồng bằng nội địa</w:t>
      </w:r>
    </w:p>
    <w:p>
      <w:r>
        <w:t>Câu 2. Hệ rễ của rừng ngập mặn giúp hạn chế xói lở bờ biển.</w:t>
      </w:r>
    </w:p>
    <w:p>
      <w:r>
        <w:t>A. Đúng</w:t>
      </w:r>
    </w:p>
    <w:p>
      <w:r>
        <w:t>B. Sai</w:t>
      </w:r>
    </w:p>
    <w:p>
      <w:r>
        <w:t>C. Không có thông tin</w:t>
      </w:r>
    </w:p>
    <w:p>
      <w:r>
        <w:t>Đáp án: A</w:t>
      </w:r>
    </w:p>
    <w:p>
      <w:r>
        <w:t>Câu 3. Nguyên nhân chính làm giảm diện tích rừng ngập mặn được nêu trong đoạn văn là gì?</w:t>
      </w:r>
    </w:p>
    <w:p>
      <w:r>
        <w:t>A. Cháy rừng</w:t>
      </w:r>
    </w:p>
    <w:p>
      <w:r>
        <w:t>B. Biến đổi khí hậu</w:t>
      </w:r>
    </w:p>
    <w:p>
      <w:r>
        <w:t>*C. Chuyển đổi sang nuôi trồng thủy sản</w:t>
      </w:r>
    </w:p>
    <w:p>
      <w:r>
        <w:t>D. Khai thác gỗ</w:t>
      </w:r>
    </w:p>
    <w:p>
      <w:r>
        <w:t>[HẾT ĐOẠN VĂN]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